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4C" w:rsidRPr="00F606A9" w:rsidRDefault="00D02399" w:rsidP="00F7637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02399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36B11C9B">
                <wp:simplePos x="0" y="0"/>
                <wp:positionH relativeFrom="column">
                  <wp:posOffset>5007622</wp:posOffset>
                </wp:positionH>
                <wp:positionV relativeFrom="paragraph">
                  <wp:posOffset>407670</wp:posOffset>
                </wp:positionV>
                <wp:extent cx="1414732" cy="1403985"/>
                <wp:effectExtent l="0" t="0" r="0" b="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3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035" w:rsidRPr="008C5035" w:rsidRDefault="008C5035" w:rsidP="008C5035">
                            <w:pPr>
                              <w:spacing w:line="240" w:lineRule="exact"/>
                              <w:rPr>
                                <w:rFonts w:ascii="標楷體" w:eastAsia="標楷體" w:hAnsi="標楷體" w:cs="Times New Roman"/>
                                <w:sz w:val="16"/>
                                <w:szCs w:val="16"/>
                              </w:rPr>
                            </w:pPr>
                            <w:r w:rsidRPr="008C5035">
                              <w:rPr>
                                <w:rFonts w:ascii="標楷體" w:eastAsia="標楷體" w:hAnsi="標楷體" w:cs="Times New Roman" w:hint="eastAsia"/>
                                <w:sz w:val="16"/>
                                <w:szCs w:val="16"/>
                              </w:rPr>
                              <w:t>1081009院教評會議通過</w:t>
                            </w:r>
                          </w:p>
                          <w:p w:rsidR="008C5035" w:rsidRPr="008C5035" w:rsidRDefault="008C5035" w:rsidP="008C5035">
                            <w:pPr>
                              <w:spacing w:line="240" w:lineRule="exact"/>
                              <w:rPr>
                                <w:rFonts w:ascii="標楷體" w:eastAsia="標楷體" w:hAnsi="標楷體" w:cs="Times New Roman"/>
                                <w:sz w:val="16"/>
                                <w:szCs w:val="16"/>
                              </w:rPr>
                            </w:pPr>
                            <w:r w:rsidRPr="008C5035">
                              <w:rPr>
                                <w:rFonts w:ascii="標楷體" w:eastAsia="標楷體" w:hAnsi="標楷體" w:cs="Times New Roman" w:hint="eastAsia"/>
                                <w:sz w:val="16"/>
                                <w:szCs w:val="16"/>
                              </w:rPr>
                              <w:t>1090625院教評會議通過</w:t>
                            </w:r>
                          </w:p>
                          <w:p w:rsidR="008C5035" w:rsidRPr="008C5035" w:rsidRDefault="008C503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4.3pt;margin-top:32.1pt;width:111.4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" stroked="f">
                <v:textbox style="mso-fit-shape-to-text:t">
                  <w:txbxContent>
                    <w:p w:rsidR="008C5035" w:rsidRPr="008C5035" w:rsidRDefault="008C5035" w:rsidP="008C5035">
                      <w:pPr>
                        <w:spacing w:line="240" w:lineRule="exact"/>
                        <w:rPr>
                          <w:rFonts w:ascii="標楷體" w:eastAsia="標楷體" w:hAnsi="標楷體" w:cs="Times New Roman" w:hint="eastAsia"/>
                          <w:sz w:val="16"/>
                          <w:szCs w:val="16"/>
                        </w:rPr>
                      </w:pPr>
                      <w:r w:rsidRPr="008C5035">
                        <w:rPr>
                          <w:rFonts w:ascii="標楷體" w:eastAsia="標楷體" w:hAnsi="標楷體" w:cs="Times New Roman" w:hint="eastAsia"/>
                          <w:sz w:val="16"/>
                          <w:szCs w:val="16"/>
                        </w:rPr>
                        <w:t>1081009院教評會議通過</w:t>
                      </w:r>
                    </w:p>
                    <w:p w:rsidR="008C5035" w:rsidRPr="008C5035" w:rsidRDefault="008C5035" w:rsidP="008C5035">
                      <w:pPr>
                        <w:spacing w:line="240" w:lineRule="exact"/>
                        <w:rPr>
                          <w:rFonts w:ascii="標楷體" w:eastAsia="標楷體" w:hAnsi="標楷體" w:cs="Times New Roman"/>
                          <w:sz w:val="16"/>
                          <w:szCs w:val="16"/>
                        </w:rPr>
                      </w:pPr>
                      <w:r w:rsidRPr="008C5035">
                        <w:rPr>
                          <w:rFonts w:ascii="標楷體" w:eastAsia="標楷體" w:hAnsi="標楷體" w:cs="Times New Roman" w:hint="eastAsia"/>
                          <w:sz w:val="16"/>
                          <w:szCs w:val="16"/>
                        </w:rPr>
                        <w:t>1090625院教評會議通過</w:t>
                      </w:r>
                    </w:p>
                    <w:p w:rsidR="008C5035" w:rsidRPr="008C5035" w:rsidRDefault="008C503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7DE7" w:rsidRPr="00D07DE7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36B11C9B">
                <wp:simplePos x="0" y="0"/>
                <wp:positionH relativeFrom="column">
                  <wp:posOffset>-313738</wp:posOffset>
                </wp:positionH>
                <wp:positionV relativeFrom="paragraph">
                  <wp:posOffset>-15240</wp:posOffset>
                </wp:positionV>
                <wp:extent cx="681487" cy="439947"/>
                <wp:effectExtent l="0" t="0" r="444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7" cy="4399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DE7" w:rsidRDefault="00D07D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4.7pt;margin-top:-1.2pt;width:53.65pt;height:3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" stroked="f">
                <v:textbox>
                  <w:txbxContent>
                    <w:p w:rsidR="00D07DE7" w:rsidRDefault="00D07DE7"/>
                  </w:txbxContent>
                </v:textbox>
              </v:shape>
            </w:pict>
          </mc:Fallback>
        </mc:AlternateContent>
      </w:r>
      <w:r w:rsidR="0064442E">
        <w:rPr>
          <w:rFonts w:ascii="標楷體" w:eastAsia="標楷體" w:hAnsi="標楷體" w:hint="eastAsia"/>
          <w:b/>
          <w:sz w:val="40"/>
          <w:szCs w:val="40"/>
        </w:rPr>
        <w:t>護理</w:t>
      </w:r>
      <w:r w:rsidR="00C87DE7" w:rsidRPr="00F606A9">
        <w:rPr>
          <w:rFonts w:ascii="標楷體" w:eastAsia="標楷體" w:hAnsi="標楷體" w:hint="eastAsia"/>
          <w:b/>
          <w:sz w:val="40"/>
          <w:szCs w:val="40"/>
        </w:rPr>
        <w:t>學院</w:t>
      </w:r>
      <w:r w:rsidR="00B9214B" w:rsidRPr="00F606A9">
        <w:rPr>
          <w:rFonts w:ascii="標楷體" w:eastAsia="標楷體" w:hAnsi="標楷體" w:hint="eastAsia"/>
          <w:b/>
          <w:sz w:val="40"/>
          <w:szCs w:val="40"/>
        </w:rPr>
        <w:t>教師資格升等審查時程表</w:t>
      </w:r>
    </w:p>
    <w:p w:rsidR="00B9214B" w:rsidRPr="00F606A9" w:rsidRDefault="006735E5">
      <w:pPr>
        <w:rPr>
          <w:rFonts w:ascii="標楷體" w:eastAsia="標楷體" w:hAnsi="標楷體"/>
        </w:rPr>
      </w:pPr>
      <w:r w:rsidRPr="00F606A9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62DAE" wp14:editId="4D0332F1">
                <wp:simplePos x="0" y="0"/>
                <wp:positionH relativeFrom="column">
                  <wp:posOffset>1262703</wp:posOffset>
                </wp:positionH>
                <wp:positionV relativeFrom="paragraph">
                  <wp:posOffset>98425</wp:posOffset>
                </wp:positionV>
                <wp:extent cx="3381555" cy="1043796"/>
                <wp:effectExtent l="0" t="0" r="28575" b="23495"/>
                <wp:wrapNone/>
                <wp:docPr id="1" name="向下箭號圖說文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555" cy="1043796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035" w:rsidRPr="008C5035" w:rsidRDefault="008C5035" w:rsidP="008C5035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</w:pPr>
                            <w:r w:rsidRPr="008C5035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教師每年二月</w:t>
                            </w:r>
                            <w:r w:rsidR="003F317C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一日</w:t>
                            </w:r>
                            <w:r w:rsidRPr="008C5035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或七月一日前備齊送審成就、教學、輔導及服務等各項資料向所屬</w:t>
                            </w:r>
                            <w:proofErr w:type="gramStart"/>
                            <w:r w:rsidRPr="008C5035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系所室中心</w:t>
                            </w:r>
                            <w:proofErr w:type="gramEnd"/>
                            <w:r w:rsidRPr="008C5035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提出申請</w:t>
                            </w:r>
                          </w:p>
                          <w:p w:rsidR="006735E5" w:rsidRPr="008C5035" w:rsidRDefault="006735E5" w:rsidP="006735E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向下箭號圖說文字 1" o:spid="_x0000_s1028" type="#_x0000_t80" style="position:absolute;margin-left:99.45pt;margin-top:7.75pt;width:266.25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" adj="14035,9133,16200,9967" fillcolor="white [3201]" strokecolor="#f79646 [3209]" strokeweight="2pt">
                <v:textbox>
                  <w:txbxContent>
                    <w:p w:rsidR="008C5035" w:rsidRPr="008C5035" w:rsidRDefault="008C5035" w:rsidP="008C5035">
                      <w:pPr>
                        <w:spacing w:line="300" w:lineRule="exact"/>
                        <w:jc w:val="center"/>
                        <w:rPr>
                          <w:rFonts w:ascii="標楷體" w:eastAsia="標楷體" w:hAnsi="標楷體" w:cs="Times New Roman"/>
                          <w:szCs w:val="24"/>
                        </w:rPr>
                      </w:pPr>
                      <w:r w:rsidRPr="008C5035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教師每年二月</w:t>
                      </w:r>
                      <w:r w:rsidR="003F317C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一日</w:t>
                      </w:r>
                      <w:r w:rsidRPr="008C5035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或七月一日前備齊送審成就、教學、輔導及服務等各項資料向所屬</w:t>
                      </w:r>
                      <w:proofErr w:type="gramStart"/>
                      <w:r w:rsidRPr="008C5035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系所室中心</w:t>
                      </w:r>
                      <w:proofErr w:type="gramEnd"/>
                      <w:r w:rsidRPr="008C5035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提出申請</w:t>
                      </w:r>
                    </w:p>
                    <w:p w:rsidR="006735E5" w:rsidRPr="008C5035" w:rsidRDefault="006735E5" w:rsidP="006735E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214B" w:rsidRPr="00F606A9" w:rsidRDefault="00B9214B">
      <w:pPr>
        <w:rPr>
          <w:rFonts w:ascii="標楷體" w:eastAsia="標楷體" w:hAnsi="標楷體"/>
        </w:rPr>
      </w:pPr>
    </w:p>
    <w:p w:rsidR="00F25E43" w:rsidRPr="00F606A9" w:rsidRDefault="00F25E43">
      <w:pPr>
        <w:rPr>
          <w:rFonts w:ascii="標楷體" w:eastAsia="標楷體" w:hAnsi="標楷體"/>
        </w:rPr>
      </w:pPr>
    </w:p>
    <w:p w:rsidR="00B9214B" w:rsidRPr="00F606A9" w:rsidRDefault="007051CF">
      <w:pPr>
        <w:rPr>
          <w:rFonts w:ascii="標楷體" w:eastAsia="標楷體" w:hAnsi="標楷體"/>
        </w:rPr>
      </w:pPr>
      <w:bookmarkStart w:id="0" w:name="_GoBack"/>
      <w:bookmarkEnd w:id="0"/>
      <w:r w:rsidRPr="00F606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56A19" wp14:editId="1C6415C1">
                <wp:simplePos x="0" y="0"/>
                <wp:positionH relativeFrom="column">
                  <wp:posOffset>1263650</wp:posOffset>
                </wp:positionH>
                <wp:positionV relativeFrom="paragraph">
                  <wp:posOffset>1558925</wp:posOffset>
                </wp:positionV>
                <wp:extent cx="3381375" cy="1638935"/>
                <wp:effectExtent l="0" t="0" r="28575" b="18415"/>
                <wp:wrapNone/>
                <wp:docPr id="3" name="向下箭號圖說文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63893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035" w:rsidRPr="008C5035" w:rsidRDefault="008C5035" w:rsidP="008C5035">
                            <w:pPr>
                              <w:spacing w:line="300" w:lineRule="exact"/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</w:pPr>
                            <w:r w:rsidRPr="008C5035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1.</w:t>
                            </w:r>
                            <w:proofErr w:type="gramStart"/>
                            <w:r w:rsidRPr="008C5035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系所室中心</w:t>
                            </w:r>
                            <w:proofErr w:type="gramEnd"/>
                            <w:r w:rsidRPr="008C5035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、學院、校級承辦人員每年二月</w:t>
                            </w:r>
                            <w:r w:rsidR="003F317C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二十日</w:t>
                            </w:r>
                            <w:r w:rsidRPr="008C5035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或七月二十日前完成檢核各項表見內容。</w:t>
                            </w:r>
                          </w:p>
                          <w:p w:rsidR="008C5035" w:rsidRPr="008C5035" w:rsidRDefault="008C5035" w:rsidP="008C5035">
                            <w:pPr>
                              <w:spacing w:line="300" w:lineRule="exact"/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</w:pPr>
                            <w:r w:rsidRPr="008C5035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2.申請升等教師每年三月</w:t>
                            </w:r>
                            <w:r w:rsidR="002B32BC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一日</w:t>
                            </w:r>
                            <w:r w:rsidRPr="008C5035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或八月一日前完成補件，未依規定完成補件，由系所室中心主管確認通知之。</w:t>
                            </w:r>
                          </w:p>
                          <w:p w:rsidR="00AD67EF" w:rsidRPr="008C5035" w:rsidRDefault="00AD67EF" w:rsidP="003F64F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向下箭號圖說文字 3" o:spid="_x0000_s1029" type="#_x0000_t80" style="position:absolute;margin-left:99.5pt;margin-top:122.75pt;width:266.25pt;height:12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" adj="14035,8183,16200,9491" fillcolor="white [3201]" strokecolor="#f79646 [3209]" strokeweight="2pt">
                <v:textbox>
                  <w:txbxContent>
                    <w:p w:rsidR="008C5035" w:rsidRPr="008C5035" w:rsidRDefault="008C5035" w:rsidP="008C5035">
                      <w:pPr>
                        <w:spacing w:line="300" w:lineRule="exact"/>
                        <w:rPr>
                          <w:rFonts w:ascii="標楷體" w:eastAsia="標楷體" w:hAnsi="標楷體" w:cs="Times New Roman"/>
                          <w:szCs w:val="24"/>
                        </w:rPr>
                      </w:pPr>
                      <w:r w:rsidRPr="008C5035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1.</w:t>
                      </w:r>
                      <w:proofErr w:type="gramStart"/>
                      <w:r w:rsidRPr="008C5035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系所室中心</w:t>
                      </w:r>
                      <w:proofErr w:type="gramEnd"/>
                      <w:r w:rsidRPr="008C5035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、學院、校級承辦人員每年二月</w:t>
                      </w:r>
                      <w:r w:rsidR="003F317C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二十日</w:t>
                      </w:r>
                      <w:r w:rsidRPr="008C5035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或七月二十日前完成檢核各項表見內容。</w:t>
                      </w:r>
                    </w:p>
                    <w:p w:rsidR="008C5035" w:rsidRPr="008C5035" w:rsidRDefault="008C5035" w:rsidP="008C5035">
                      <w:pPr>
                        <w:spacing w:line="300" w:lineRule="exact"/>
                        <w:rPr>
                          <w:rFonts w:ascii="標楷體" w:eastAsia="標楷體" w:hAnsi="標楷體" w:cs="Times New Roman"/>
                          <w:szCs w:val="24"/>
                        </w:rPr>
                      </w:pPr>
                      <w:r w:rsidRPr="008C5035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2.申請升等教師每年三月</w:t>
                      </w:r>
                      <w:r w:rsidR="002B32BC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一日</w:t>
                      </w:r>
                      <w:r w:rsidRPr="008C5035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或八月一日前完成補件，未依規定完成補件，由系所室中心主管確認通知之。</w:t>
                      </w:r>
                    </w:p>
                    <w:p w:rsidR="00AD67EF" w:rsidRPr="008C5035" w:rsidRDefault="00AD67EF" w:rsidP="003F64F2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2F7" w:rsidRPr="009238D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8A8C21" wp14:editId="602EC041">
                <wp:simplePos x="0" y="0"/>
                <wp:positionH relativeFrom="column">
                  <wp:posOffset>3618865</wp:posOffset>
                </wp:positionH>
                <wp:positionV relativeFrom="paragraph">
                  <wp:posOffset>7803515</wp:posOffset>
                </wp:positionV>
                <wp:extent cx="2777490" cy="992505"/>
                <wp:effectExtent l="0" t="0" r="22860" b="17145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F88" w:rsidRDefault="006C2CF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C2CFB">
                              <w:rPr>
                                <w:rFonts w:ascii="標楷體" w:eastAsia="標楷體" w:hAnsi="標楷體" w:hint="eastAsia"/>
                              </w:rPr>
                              <w:t>※</w:t>
                            </w:r>
                            <w:r w:rsidR="00C9025A" w:rsidRPr="00C9025A">
                              <w:rPr>
                                <w:rFonts w:ascii="標楷體" w:eastAsia="標楷體" w:hAnsi="標楷體" w:hint="eastAsia"/>
                              </w:rPr>
                              <w:t>備註：</w:t>
                            </w:r>
                          </w:p>
                          <w:p w:rsidR="009238DC" w:rsidRDefault="009A2F8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 w:rsidR="006C2CFB" w:rsidRPr="006C2CFB">
                              <w:rPr>
                                <w:rFonts w:ascii="標楷體" w:eastAsia="標楷體" w:hAnsi="標楷體" w:hint="eastAsia"/>
                              </w:rPr>
                              <w:t>請</w:t>
                            </w:r>
                            <w:proofErr w:type="gramStart"/>
                            <w:r w:rsidR="00F84F2F" w:rsidRPr="006C2CFB">
                              <w:rPr>
                                <w:rFonts w:ascii="標楷體" w:eastAsia="標楷體" w:hAnsi="標楷體" w:hint="eastAsia"/>
                              </w:rPr>
                              <w:t>依本時程</w:t>
                            </w:r>
                            <w:proofErr w:type="gramEnd"/>
                            <w:r w:rsidR="00F84F2F" w:rsidRPr="006C2CFB"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="006C2CFB" w:rsidRPr="006C2CFB">
                              <w:rPr>
                                <w:rFonts w:ascii="標楷體" w:eastAsia="標楷體" w:hAnsi="標楷體" w:hint="eastAsia"/>
                              </w:rPr>
                              <w:t>辦理教師資格升等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審查，逾期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不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候。</w:t>
                            </w:r>
                          </w:p>
                          <w:p w:rsidR="009A2F88" w:rsidRPr="006C2CFB" w:rsidRDefault="009A2F8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2.</w:t>
                            </w:r>
                            <w:r w:rsidR="00EF7D6E">
                              <w:rPr>
                                <w:rFonts w:ascii="標楷體" w:eastAsia="標楷體" w:hAnsi="標楷體" w:hint="eastAsia"/>
                              </w:rPr>
                              <w:t>任</w:t>
                            </w:r>
                            <w:proofErr w:type="gramStart"/>
                            <w:r w:rsidR="00EF7D6E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  <w:r w:rsidR="006F1A18">
                              <w:rPr>
                                <w:rFonts w:ascii="標楷體" w:eastAsia="標楷體" w:hAnsi="標楷體" w:hint="eastAsia"/>
                              </w:rPr>
                              <w:t>資料</w:t>
                            </w:r>
                            <w:proofErr w:type="gramStart"/>
                            <w:r w:rsidR="006F1A18">
                              <w:rPr>
                                <w:rFonts w:ascii="標楷體" w:eastAsia="標楷體" w:hAnsi="標楷體" w:hint="eastAsia"/>
                              </w:rPr>
                              <w:t>未完整者</w:t>
                            </w:r>
                            <w:proofErr w:type="gramEnd"/>
                            <w:r w:rsidR="006F1A18">
                              <w:rPr>
                                <w:rFonts w:ascii="標楷體" w:eastAsia="標楷體" w:hAnsi="標楷體" w:hint="eastAsia"/>
                              </w:rPr>
                              <w:t>，不接受申請</w:t>
                            </w:r>
                            <w:r w:rsidR="00E51270">
                              <w:rPr>
                                <w:rFonts w:ascii="標楷體" w:eastAsia="標楷體" w:hAnsi="標楷體" w:hint="eastAsia"/>
                              </w:rPr>
                              <w:t>提案。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84.95pt;margin-top:614.45pt;width:218.7pt;height:7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">
                <v:stroke dashstyle="1 1"/>
                <v:textbox>
                  <w:txbxContent>
                    <w:p w:rsidR="009A2F88" w:rsidRDefault="006C2CFB">
                      <w:pPr>
                        <w:rPr>
                          <w:rFonts w:ascii="標楷體" w:eastAsia="標楷體" w:hAnsi="標楷體"/>
                        </w:rPr>
                      </w:pPr>
                      <w:r w:rsidRPr="006C2CFB">
                        <w:rPr>
                          <w:rFonts w:ascii="標楷體" w:eastAsia="標楷體" w:hAnsi="標楷體" w:hint="eastAsia"/>
                        </w:rPr>
                        <w:t>※</w:t>
                      </w:r>
                      <w:r w:rsidR="00C9025A" w:rsidRPr="00C9025A">
                        <w:rPr>
                          <w:rFonts w:ascii="標楷體" w:eastAsia="標楷體" w:hAnsi="標楷體" w:hint="eastAsia"/>
                        </w:rPr>
                        <w:t>備註：</w:t>
                      </w:r>
                    </w:p>
                    <w:p w:rsidR="009238DC" w:rsidRDefault="009A2F8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="006C2CFB" w:rsidRPr="006C2CFB">
                        <w:rPr>
                          <w:rFonts w:ascii="標楷體" w:eastAsia="標楷體" w:hAnsi="標楷體" w:hint="eastAsia"/>
                        </w:rPr>
                        <w:t>請</w:t>
                      </w:r>
                      <w:proofErr w:type="gramStart"/>
                      <w:r w:rsidR="00F84F2F" w:rsidRPr="006C2CFB">
                        <w:rPr>
                          <w:rFonts w:ascii="標楷體" w:eastAsia="標楷體" w:hAnsi="標楷體" w:hint="eastAsia"/>
                        </w:rPr>
                        <w:t>依本時程</w:t>
                      </w:r>
                      <w:proofErr w:type="gramEnd"/>
                      <w:r w:rsidR="00F84F2F" w:rsidRPr="006C2CFB"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="006C2CFB" w:rsidRPr="006C2CFB">
                        <w:rPr>
                          <w:rFonts w:ascii="標楷體" w:eastAsia="標楷體" w:hAnsi="標楷體" w:hint="eastAsia"/>
                        </w:rPr>
                        <w:t>辦理教師資格升等</w:t>
                      </w:r>
                      <w:r>
                        <w:rPr>
                          <w:rFonts w:ascii="標楷體" w:eastAsia="標楷體" w:hAnsi="標楷體" w:hint="eastAsia"/>
                        </w:rPr>
                        <w:t>審查，逾期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不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候。</w:t>
                      </w:r>
                    </w:p>
                    <w:p w:rsidR="009A2F88" w:rsidRPr="006C2CFB" w:rsidRDefault="009A2F8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2.</w:t>
                      </w:r>
                      <w:r w:rsidR="00EF7D6E">
                        <w:rPr>
                          <w:rFonts w:ascii="標楷體" w:eastAsia="標楷體" w:hAnsi="標楷體" w:hint="eastAsia"/>
                        </w:rPr>
                        <w:t>任</w:t>
                      </w:r>
                      <w:proofErr w:type="gramStart"/>
                      <w:r w:rsidR="00EF7D6E"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  <w:r w:rsidR="006F1A18">
                        <w:rPr>
                          <w:rFonts w:ascii="標楷體" w:eastAsia="標楷體" w:hAnsi="標楷體" w:hint="eastAsia"/>
                        </w:rPr>
                        <w:t>資料</w:t>
                      </w:r>
                      <w:proofErr w:type="gramStart"/>
                      <w:r w:rsidR="006F1A18">
                        <w:rPr>
                          <w:rFonts w:ascii="標楷體" w:eastAsia="標楷體" w:hAnsi="標楷體" w:hint="eastAsia"/>
                        </w:rPr>
                        <w:t>未完整者</w:t>
                      </w:r>
                      <w:proofErr w:type="gramEnd"/>
                      <w:r w:rsidR="006F1A18">
                        <w:rPr>
                          <w:rFonts w:ascii="標楷體" w:eastAsia="標楷體" w:hAnsi="標楷體" w:hint="eastAsia"/>
                        </w:rPr>
                        <w:t>，不接受申請</w:t>
                      </w:r>
                      <w:r w:rsidR="00E51270">
                        <w:rPr>
                          <w:rFonts w:ascii="標楷體" w:eastAsia="標楷體" w:hAnsi="標楷體" w:hint="eastAsia"/>
                        </w:rPr>
                        <w:t>提案。</w:t>
                      </w:r>
                    </w:p>
                  </w:txbxContent>
                </v:textbox>
              </v:shape>
            </w:pict>
          </mc:Fallback>
        </mc:AlternateContent>
      </w:r>
      <w:r w:rsidR="003F317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925786" wp14:editId="1534AEB0">
                <wp:simplePos x="0" y="0"/>
                <wp:positionH relativeFrom="column">
                  <wp:posOffset>-331901</wp:posOffset>
                </wp:positionH>
                <wp:positionV relativeFrom="paragraph">
                  <wp:posOffset>8011891</wp:posOffset>
                </wp:positionV>
                <wp:extent cx="3907155" cy="785004"/>
                <wp:effectExtent l="0" t="0" r="17145" b="1524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7155" cy="7850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B96" w:rsidRPr="004D7B96" w:rsidRDefault="004D7B96" w:rsidP="004D7B96">
                            <w:pPr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4D7B96">
                              <w:rPr>
                                <w:rFonts w:ascii="標楷體" w:eastAsia="標楷體" w:hAnsi="標楷體" w:cs="Times New Roman" w:hint="eastAsia"/>
                              </w:rPr>
                              <w:t>1.外審結果不通過者，函知申請升等教師。</w:t>
                            </w:r>
                          </w:p>
                          <w:p w:rsidR="004D7B96" w:rsidRPr="004D7B96" w:rsidRDefault="004D7B96" w:rsidP="004D7B96">
                            <w:pPr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4D7B96">
                              <w:rPr>
                                <w:rFonts w:ascii="標楷體" w:eastAsia="標楷體" w:hAnsi="標楷體" w:cs="Times New Roman" w:hint="eastAsia"/>
                              </w:rPr>
                              <w:t>2.</w:t>
                            </w:r>
                            <w:r w:rsidRPr="004D7B96">
                              <w:rPr>
                                <w:rFonts w:ascii="標楷體" w:eastAsia="標楷體" w:hAnsi="標楷體" w:cs="Times New Roman" w:hint="eastAsia"/>
                              </w:rPr>
                              <w:t>外審通過者，於每年七月</w:t>
                            </w:r>
                            <w:r w:rsidR="003F317C">
                              <w:rPr>
                                <w:rFonts w:ascii="標楷體" w:eastAsia="標楷體" w:hAnsi="標楷體" w:cs="Times New Roman" w:hint="eastAsia"/>
                              </w:rPr>
                              <w:t>一日</w:t>
                            </w:r>
                            <w:r w:rsidRPr="004D7B96">
                              <w:rPr>
                                <w:rFonts w:ascii="標楷體" w:eastAsia="標楷體" w:hAnsi="標楷體" w:cs="Times New Roman" w:hint="eastAsia"/>
                              </w:rPr>
                              <w:t>或十二月一日前送達人事室。</w:t>
                            </w:r>
                          </w:p>
                          <w:p w:rsidR="00013903" w:rsidRPr="003A6C76" w:rsidRDefault="00013903" w:rsidP="0001390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" o:spid="_x0000_s1031" style="position:absolute;margin-left:-26.15pt;margin-top:630.85pt;width:307.65pt;height:6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" fillcolor="white [3201]" strokecolor="#f79646 [3209]" strokeweight="2pt">
                <v:textbox>
                  <w:txbxContent>
                    <w:p w:rsidR="004D7B96" w:rsidRPr="004D7B96" w:rsidRDefault="004D7B96" w:rsidP="004D7B96">
                      <w:pPr>
                        <w:rPr>
                          <w:rFonts w:ascii="標楷體" w:eastAsia="標楷體" w:hAnsi="標楷體" w:cs="Times New Roman"/>
                        </w:rPr>
                      </w:pPr>
                      <w:r w:rsidRPr="004D7B96">
                        <w:rPr>
                          <w:rFonts w:ascii="標楷體" w:eastAsia="標楷體" w:hAnsi="標楷體" w:cs="Times New Roman" w:hint="eastAsia"/>
                        </w:rPr>
                        <w:t>1.外審結果不通過者，函知申請升等教師。</w:t>
                      </w:r>
                    </w:p>
                    <w:p w:rsidR="004D7B96" w:rsidRPr="004D7B96" w:rsidRDefault="004D7B96" w:rsidP="004D7B96">
                      <w:pPr>
                        <w:rPr>
                          <w:rFonts w:ascii="標楷體" w:eastAsia="標楷體" w:hAnsi="標楷體" w:cs="Times New Roman"/>
                        </w:rPr>
                      </w:pPr>
                      <w:r w:rsidRPr="004D7B96">
                        <w:rPr>
                          <w:rFonts w:ascii="標楷體" w:eastAsia="標楷體" w:hAnsi="標楷體" w:cs="Times New Roman" w:hint="eastAsia"/>
                        </w:rPr>
                        <w:t>2.</w:t>
                      </w:r>
                      <w:r w:rsidRPr="004D7B96">
                        <w:rPr>
                          <w:rFonts w:ascii="標楷體" w:eastAsia="標楷體" w:hAnsi="標楷體" w:cs="Times New Roman" w:hint="eastAsia"/>
                        </w:rPr>
                        <w:t>外審通過者，於每年七月</w:t>
                      </w:r>
                      <w:r w:rsidR="003F317C">
                        <w:rPr>
                          <w:rFonts w:ascii="標楷體" w:eastAsia="標楷體" w:hAnsi="標楷體" w:cs="Times New Roman" w:hint="eastAsia"/>
                        </w:rPr>
                        <w:t>一日</w:t>
                      </w:r>
                      <w:r w:rsidRPr="004D7B96">
                        <w:rPr>
                          <w:rFonts w:ascii="標楷體" w:eastAsia="標楷體" w:hAnsi="標楷體" w:cs="Times New Roman" w:hint="eastAsia"/>
                        </w:rPr>
                        <w:t>或十二月一日前送達人事室。</w:t>
                      </w:r>
                    </w:p>
                    <w:p w:rsidR="00013903" w:rsidRPr="003A6C76" w:rsidRDefault="00013903" w:rsidP="00013903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5035" w:rsidRPr="00F606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1E44EB" wp14:editId="2146C0F1">
                <wp:simplePos x="0" y="0"/>
                <wp:positionH relativeFrom="column">
                  <wp:posOffset>1263650</wp:posOffset>
                </wp:positionH>
                <wp:positionV relativeFrom="paragraph">
                  <wp:posOffset>5372100</wp:posOffset>
                </wp:positionV>
                <wp:extent cx="3381375" cy="991870"/>
                <wp:effectExtent l="19050" t="0" r="28575" b="17780"/>
                <wp:wrapNone/>
                <wp:docPr id="7" name="左-右雙向箭號圖說文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991870"/>
                        </a:xfrm>
                        <a:prstGeom prst="left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5118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8FB" w:rsidRPr="008C5035" w:rsidRDefault="008C5035" w:rsidP="008C503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C5035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每年四月</w:t>
                            </w:r>
                            <w:r w:rsidR="003F317C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十五日</w:t>
                            </w:r>
                            <w:r w:rsidRPr="008C5035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或九月十五日前召開</w:t>
                            </w:r>
                            <w:proofErr w:type="gramStart"/>
                            <w:r w:rsidRPr="008C5035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院級教評</w:t>
                            </w:r>
                            <w:proofErr w:type="gramEnd"/>
                            <w:r w:rsidRPr="008C5035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會進行審議，並邀請申請升等教師列席發表。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1" coordsize="21600,21600" o:spt="81" adj="5400,5400,2700,8100" path="m@0,l@0@3@2@3@2@1,,10800@2@4@2@5@0@5@0,21600@8,21600@8@5@9@5@9@4,21600,10800@9@1@9@3@8@3@8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  <v:f eqn="sum 21600 0 #0"/>
                  <v:f eqn="sum 21600 0 #2"/>
                </v:formulas>
                <v:path o:connecttype="custom" o:connectlocs="10800,0;0,10800;10800,21600;21600,10800" o:connectangles="270,180,90,0" textboxrect="@0,0,@8,21600"/>
                <v:handles>
                  <v:h position="#0,topLeft" xrange="@2,10800"/>
                  <v:h position="topLeft,#1" yrange="0,@3"/>
                  <v:h position="#2,#3" xrange="0,@0" yrange="@1,10800"/>
                </v:handles>
              </v:shapetype>
              <v:shape id="左-右雙向箭號圖說文字 7" o:spid="_x0000_s1032" type="#_x0000_t81" style="position:absolute;margin-left:99.5pt;margin-top:423pt;width:266.25pt;height:7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" adj="5272,,1584" fillcolor="white [3201]" strokecolor="#f79646 [3209]" strokeweight="2pt">
                <v:textbox>
                  <w:txbxContent>
                    <w:p w:rsidR="00CD48FB" w:rsidRPr="008C5035" w:rsidRDefault="008C5035" w:rsidP="008C503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C5035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每年四月</w:t>
                      </w:r>
                      <w:r w:rsidR="003F317C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十五日</w:t>
                      </w:r>
                      <w:r w:rsidRPr="008C5035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或九月十五日前召開</w:t>
                      </w:r>
                      <w:proofErr w:type="gramStart"/>
                      <w:r w:rsidRPr="008C5035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院級教評</w:t>
                      </w:r>
                      <w:proofErr w:type="gramEnd"/>
                      <w:r w:rsidRPr="008C5035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會進行審議，並邀請申請升等教師列席發表。</w:t>
                      </w:r>
                    </w:p>
                  </w:txbxContent>
                </v:textbox>
              </v:shape>
            </w:pict>
          </mc:Fallback>
        </mc:AlternateContent>
      </w:r>
      <w:r w:rsidR="008C5035" w:rsidRPr="00F606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4A1A9" wp14:editId="599AAE81">
                <wp:simplePos x="0" y="0"/>
                <wp:positionH relativeFrom="column">
                  <wp:posOffset>1261745</wp:posOffset>
                </wp:positionH>
                <wp:positionV relativeFrom="paragraph">
                  <wp:posOffset>3194685</wp:posOffset>
                </wp:positionV>
                <wp:extent cx="3381375" cy="982980"/>
                <wp:effectExtent l="0" t="0" r="28575" b="26670"/>
                <wp:wrapNone/>
                <wp:docPr id="4" name="向下箭號圖說文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98298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035" w:rsidRPr="008C5035" w:rsidRDefault="008C5035" w:rsidP="008C5035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</w:pPr>
                            <w:r w:rsidRPr="008C5035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提</w:t>
                            </w:r>
                            <w:proofErr w:type="gramStart"/>
                            <w:r w:rsidRPr="008C5035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送系所室</w:t>
                            </w:r>
                            <w:proofErr w:type="gramEnd"/>
                            <w:r w:rsidRPr="008C5035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中心教評會進行審議，通過者每年三月</w:t>
                            </w:r>
                            <w:r w:rsidR="003F317C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十日</w:t>
                            </w:r>
                            <w:r w:rsidRPr="008C5035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或八月十日前提送院教評會審議</w:t>
                            </w:r>
                          </w:p>
                          <w:p w:rsidR="00D76D34" w:rsidRPr="008C5035" w:rsidRDefault="00D76D34" w:rsidP="00D76D3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向下箭號圖說文字 4" o:spid="_x0000_s1033" type="#_x0000_t80" style="position:absolute;margin-left:99.35pt;margin-top:251.55pt;width:266.25pt;height:7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" adj="14035,9230,16200,10015" fillcolor="white [3201]" strokecolor="#f79646 [3209]" strokeweight="2pt">
                <v:textbox>
                  <w:txbxContent>
                    <w:p w:rsidR="008C5035" w:rsidRPr="008C5035" w:rsidRDefault="008C5035" w:rsidP="008C5035">
                      <w:pPr>
                        <w:jc w:val="center"/>
                        <w:rPr>
                          <w:rFonts w:ascii="標楷體" w:eastAsia="標楷體" w:hAnsi="標楷體" w:cs="Times New Roman"/>
                          <w:szCs w:val="24"/>
                        </w:rPr>
                      </w:pPr>
                      <w:r w:rsidRPr="008C5035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提</w:t>
                      </w:r>
                      <w:proofErr w:type="gramStart"/>
                      <w:r w:rsidRPr="008C5035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送系所室</w:t>
                      </w:r>
                      <w:proofErr w:type="gramEnd"/>
                      <w:r w:rsidRPr="008C5035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中心教評會進行審議，通過者每年三月</w:t>
                      </w:r>
                      <w:r w:rsidR="003F317C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十日</w:t>
                      </w:r>
                      <w:r w:rsidRPr="008C5035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或八月十日前提送院教評會審議</w:t>
                      </w:r>
                    </w:p>
                    <w:p w:rsidR="00D76D34" w:rsidRPr="008C5035" w:rsidRDefault="00D76D34" w:rsidP="00D76D3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0C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1B370D" wp14:editId="0D1BD4E7">
                <wp:simplePos x="0" y="0"/>
                <wp:positionH relativeFrom="column">
                  <wp:posOffset>-332105</wp:posOffset>
                </wp:positionH>
                <wp:positionV relativeFrom="paragraph">
                  <wp:posOffset>6830060</wp:posOffset>
                </wp:positionV>
                <wp:extent cx="1543685" cy="1181735"/>
                <wp:effectExtent l="0" t="0" r="18415" b="18415"/>
                <wp:wrapNone/>
                <wp:docPr id="8" name="向下箭號圖說文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118173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903" w:rsidRPr="003A6C76" w:rsidRDefault="00013903" w:rsidP="0001390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A6C76">
                              <w:rPr>
                                <w:rFonts w:ascii="標楷體" w:eastAsia="標楷體" w:hAnsi="標楷體" w:hint="eastAsia"/>
                              </w:rPr>
                              <w:t>召開</w:t>
                            </w:r>
                            <w:proofErr w:type="gramStart"/>
                            <w:r w:rsidRPr="003A6C76">
                              <w:rPr>
                                <w:rFonts w:ascii="標楷體" w:eastAsia="標楷體" w:hAnsi="標楷體" w:hint="eastAsia"/>
                              </w:rPr>
                              <w:t>院級教評</w:t>
                            </w:r>
                            <w:proofErr w:type="gramEnd"/>
                            <w:r w:rsidRPr="003A6C76">
                              <w:rPr>
                                <w:rFonts w:ascii="標楷體" w:eastAsia="標楷體" w:hAnsi="標楷體" w:hint="eastAsia"/>
                              </w:rPr>
                              <w:t>會確認外審結果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向下箭號圖說文字 8" o:spid="_x0000_s1031" type="#_x0000_t80" style="position:absolute;margin-left:-26.15pt;margin-top:537.8pt;width:121.55pt;height:93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" adj="14035,6666,16200,8733" fillcolor="white [3201]" strokecolor="#f79646 [3209]" strokeweight="2pt">
                <v:textbox>
                  <w:txbxContent>
                    <w:p w:rsidR="00013903" w:rsidRPr="003A6C76" w:rsidRDefault="00013903" w:rsidP="0001390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A6C76">
                        <w:rPr>
                          <w:rFonts w:ascii="標楷體" w:eastAsia="標楷體" w:hAnsi="標楷體" w:hint="eastAsia"/>
                        </w:rPr>
                        <w:t>召開</w:t>
                      </w:r>
                      <w:proofErr w:type="gramStart"/>
                      <w:r w:rsidRPr="003A6C76">
                        <w:rPr>
                          <w:rFonts w:ascii="標楷體" w:eastAsia="標楷體" w:hAnsi="標楷體" w:hint="eastAsia"/>
                        </w:rPr>
                        <w:t>院級教評</w:t>
                      </w:r>
                      <w:proofErr w:type="gramEnd"/>
                      <w:r w:rsidRPr="003A6C76">
                        <w:rPr>
                          <w:rFonts w:ascii="標楷體" w:eastAsia="標楷體" w:hAnsi="標楷體" w:hint="eastAsia"/>
                        </w:rPr>
                        <w:t>會確認外審結果</w:t>
                      </w:r>
                    </w:p>
                  </w:txbxContent>
                </v:textbox>
              </v:shape>
            </w:pict>
          </mc:Fallback>
        </mc:AlternateContent>
      </w:r>
      <w:r w:rsidR="00E30C11" w:rsidRPr="00F606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C35A09" wp14:editId="04620D59">
                <wp:simplePos x="0" y="0"/>
                <wp:positionH relativeFrom="column">
                  <wp:posOffset>-330200</wp:posOffset>
                </wp:positionH>
                <wp:positionV relativeFrom="paragraph">
                  <wp:posOffset>5364480</wp:posOffset>
                </wp:positionV>
                <wp:extent cx="1543685" cy="1440180"/>
                <wp:effectExtent l="0" t="0" r="18415" b="26670"/>
                <wp:wrapNone/>
                <wp:docPr id="6" name="向下箭號圖說文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144018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650" w:rsidRPr="00F606A9" w:rsidRDefault="00CD48FB" w:rsidP="0031465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606A9">
                              <w:rPr>
                                <w:rFonts w:ascii="標楷體" w:eastAsia="標楷體" w:hAnsi="標楷體" w:hint="eastAsia"/>
                              </w:rPr>
                              <w:t>通過者辦理校外審查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向下箭號圖說文字 6" o:spid="_x0000_s1032" type="#_x0000_t80" style="position:absolute;margin-left:-26pt;margin-top:422.4pt;width:121.55pt;height:1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" adj="14035,5762,16200,8281" fillcolor="white [3201]" strokecolor="#f79646 [3209]" strokeweight="2pt">
                <v:textbox>
                  <w:txbxContent>
                    <w:p w:rsidR="00314650" w:rsidRPr="00F606A9" w:rsidRDefault="00CD48FB" w:rsidP="0031465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606A9">
                        <w:rPr>
                          <w:rFonts w:ascii="標楷體" w:eastAsia="標楷體" w:hAnsi="標楷體" w:hint="eastAsia"/>
                        </w:rPr>
                        <w:t>通過者辦理校外審查</w:t>
                      </w:r>
                    </w:p>
                  </w:txbxContent>
                </v:textbox>
              </v:shape>
            </w:pict>
          </mc:Fallback>
        </mc:AlternateContent>
      </w:r>
      <w:r w:rsidR="00E30C11" w:rsidRPr="00F606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6CF65" wp14:editId="5A6F3B25">
                <wp:simplePos x="0" y="0"/>
                <wp:positionH relativeFrom="column">
                  <wp:posOffset>1262380</wp:posOffset>
                </wp:positionH>
                <wp:positionV relativeFrom="paragraph">
                  <wp:posOffset>497840</wp:posOffset>
                </wp:positionV>
                <wp:extent cx="3381375" cy="1026160"/>
                <wp:effectExtent l="0" t="0" r="28575" b="21590"/>
                <wp:wrapNone/>
                <wp:docPr id="2" name="向下箭號圖說文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02616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5E5" w:rsidRPr="00F606A9" w:rsidRDefault="00F97B12" w:rsidP="006735E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F606A9">
                              <w:rPr>
                                <w:rFonts w:ascii="標楷體" w:eastAsia="標楷體" w:hAnsi="標楷體" w:hint="eastAsia"/>
                              </w:rPr>
                              <w:t>系所</w:t>
                            </w:r>
                            <w:r w:rsidR="00A81C1F">
                              <w:rPr>
                                <w:rFonts w:ascii="標楷體" w:eastAsia="標楷體" w:hAnsi="標楷體" w:hint="eastAsia"/>
                              </w:rPr>
                              <w:t>室</w:t>
                            </w:r>
                            <w:r w:rsidRPr="00F606A9">
                              <w:rPr>
                                <w:rFonts w:ascii="標楷體" w:eastAsia="標楷體" w:hAnsi="標楷體" w:hint="eastAsia"/>
                              </w:rPr>
                              <w:t>中心</w:t>
                            </w:r>
                            <w:proofErr w:type="gramEnd"/>
                            <w:r w:rsidRPr="00F606A9">
                              <w:rPr>
                                <w:rFonts w:ascii="標楷體" w:eastAsia="標楷體" w:hAnsi="標楷體" w:hint="eastAsia"/>
                              </w:rPr>
                              <w:t>承辦人員</w:t>
                            </w:r>
                            <w:r w:rsidR="006F451F" w:rsidRPr="00F606A9">
                              <w:rPr>
                                <w:rFonts w:ascii="標楷體" w:eastAsia="標楷體" w:hAnsi="標楷體" w:hint="eastAsia"/>
                              </w:rPr>
                              <w:t>先行</w:t>
                            </w:r>
                            <w:r w:rsidRPr="00F606A9">
                              <w:rPr>
                                <w:rFonts w:ascii="標楷體" w:eastAsia="標楷體" w:hAnsi="標楷體" w:hint="eastAsia"/>
                              </w:rPr>
                              <w:t>審核</w:t>
                            </w:r>
                            <w:r w:rsidR="00AD67EF" w:rsidRPr="00F606A9">
                              <w:rPr>
                                <w:rFonts w:ascii="標楷體" w:eastAsia="標楷體" w:hAnsi="標楷體" w:hint="eastAsia"/>
                              </w:rPr>
                              <w:t>各項表件</w:t>
                            </w:r>
                            <w:r w:rsidRPr="00F606A9">
                              <w:rPr>
                                <w:rFonts w:ascii="標楷體" w:eastAsia="標楷體" w:hAnsi="標楷體" w:hint="eastAsia"/>
                              </w:rPr>
                              <w:t>內容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向下箭號圖說文字 2" o:spid="_x0000_s1036" type="#_x0000_t80" style="position:absolute;margin-left:99.4pt;margin-top:39.2pt;width:266.25pt;height:8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" adj="14035,9161,16200,9981" fillcolor="white [3201]" strokecolor="#f79646 [3209]" strokeweight="2pt">
                <v:textbox>
                  <w:txbxContent>
                    <w:p w:rsidR="006735E5" w:rsidRPr="00F606A9" w:rsidRDefault="00F97B12" w:rsidP="006735E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F606A9">
                        <w:rPr>
                          <w:rFonts w:ascii="標楷體" w:eastAsia="標楷體" w:hAnsi="標楷體" w:hint="eastAsia"/>
                        </w:rPr>
                        <w:t>系所</w:t>
                      </w:r>
                      <w:r w:rsidR="00A81C1F">
                        <w:rPr>
                          <w:rFonts w:ascii="標楷體" w:eastAsia="標楷體" w:hAnsi="標楷體" w:hint="eastAsia"/>
                        </w:rPr>
                        <w:t>室</w:t>
                      </w:r>
                      <w:r w:rsidRPr="00F606A9">
                        <w:rPr>
                          <w:rFonts w:ascii="標楷體" w:eastAsia="標楷體" w:hAnsi="標楷體" w:hint="eastAsia"/>
                        </w:rPr>
                        <w:t>中心</w:t>
                      </w:r>
                      <w:proofErr w:type="gramEnd"/>
                      <w:r w:rsidRPr="00F606A9">
                        <w:rPr>
                          <w:rFonts w:ascii="標楷體" w:eastAsia="標楷體" w:hAnsi="標楷體" w:hint="eastAsia"/>
                        </w:rPr>
                        <w:t>承辦人員</w:t>
                      </w:r>
                      <w:r w:rsidR="006F451F" w:rsidRPr="00F606A9">
                        <w:rPr>
                          <w:rFonts w:ascii="標楷體" w:eastAsia="標楷體" w:hAnsi="標楷體" w:hint="eastAsia"/>
                        </w:rPr>
                        <w:t>先行</w:t>
                      </w:r>
                      <w:r w:rsidRPr="00F606A9">
                        <w:rPr>
                          <w:rFonts w:ascii="標楷體" w:eastAsia="標楷體" w:hAnsi="標楷體" w:hint="eastAsia"/>
                        </w:rPr>
                        <w:t>審核</w:t>
                      </w:r>
                      <w:r w:rsidR="00AD67EF" w:rsidRPr="00F606A9">
                        <w:rPr>
                          <w:rFonts w:ascii="標楷體" w:eastAsia="標楷體" w:hAnsi="標楷體" w:hint="eastAsia"/>
                        </w:rPr>
                        <w:t>各項表件</w:t>
                      </w:r>
                      <w:r w:rsidRPr="00F606A9">
                        <w:rPr>
                          <w:rFonts w:ascii="標楷體" w:eastAsia="標楷體" w:hAnsi="標楷體" w:hint="eastAsia"/>
                        </w:rPr>
                        <w:t>內容</w:t>
                      </w:r>
                    </w:p>
                  </w:txbxContent>
                </v:textbox>
              </v:shape>
            </w:pict>
          </mc:Fallback>
        </mc:AlternateContent>
      </w:r>
      <w:r w:rsidR="00E30C11" w:rsidRPr="00F606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CD208" wp14:editId="505263B5">
                <wp:simplePos x="0" y="0"/>
                <wp:positionH relativeFrom="column">
                  <wp:posOffset>1261745</wp:posOffset>
                </wp:positionH>
                <wp:positionV relativeFrom="paragraph">
                  <wp:posOffset>4232275</wp:posOffset>
                </wp:positionV>
                <wp:extent cx="3381375" cy="1069340"/>
                <wp:effectExtent l="0" t="0" r="28575" b="16510"/>
                <wp:wrapNone/>
                <wp:docPr id="5" name="向下箭號圖說文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06934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D71" w:rsidRPr="00F606A9" w:rsidRDefault="009A6D71" w:rsidP="009A6D7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F606A9">
                              <w:rPr>
                                <w:rFonts w:ascii="標楷體" w:eastAsia="標楷體" w:hAnsi="標楷體" w:hint="eastAsia"/>
                              </w:rPr>
                              <w:t>院級教評</w:t>
                            </w:r>
                            <w:proofErr w:type="gramEnd"/>
                            <w:r w:rsidRPr="00F606A9">
                              <w:rPr>
                                <w:rFonts w:ascii="標楷體" w:eastAsia="標楷體" w:hAnsi="標楷體" w:hint="eastAsia"/>
                              </w:rPr>
                              <w:t>會委員事先進行教師多元升等各項規定標準審核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向下箭號圖說文字 5" o:spid="_x0000_s1037" type="#_x0000_t80" style="position:absolute;margin-left:99.35pt;margin-top:333.25pt;width:266.25pt;height:84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" adj="14035,9092,16200,9946" fillcolor="white [3201]" strokecolor="#f79646 [3209]" strokeweight="2pt">
                <v:textbox>
                  <w:txbxContent>
                    <w:p w:rsidR="009A6D71" w:rsidRPr="00F606A9" w:rsidRDefault="009A6D71" w:rsidP="009A6D7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F606A9">
                        <w:rPr>
                          <w:rFonts w:ascii="標楷體" w:eastAsia="標楷體" w:hAnsi="標楷體" w:hint="eastAsia"/>
                        </w:rPr>
                        <w:t>院級教評</w:t>
                      </w:r>
                      <w:proofErr w:type="gramEnd"/>
                      <w:r w:rsidRPr="00F606A9">
                        <w:rPr>
                          <w:rFonts w:ascii="標楷體" w:eastAsia="標楷體" w:hAnsi="標楷體" w:hint="eastAsia"/>
                        </w:rPr>
                        <w:t>會委員事先進行教師多元升等各項規定標準審核</w:t>
                      </w:r>
                    </w:p>
                  </w:txbxContent>
                </v:textbox>
              </v:shape>
            </w:pict>
          </mc:Fallback>
        </mc:AlternateContent>
      </w:r>
      <w:r w:rsidR="00400E8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9279AA" wp14:editId="0E522B27">
                <wp:simplePos x="0" y="0"/>
                <wp:positionH relativeFrom="column">
                  <wp:posOffset>4705673</wp:posOffset>
                </wp:positionH>
                <wp:positionV relativeFrom="paragraph">
                  <wp:posOffset>5336540</wp:posOffset>
                </wp:positionV>
                <wp:extent cx="1259205" cy="991870"/>
                <wp:effectExtent l="0" t="0" r="17145" b="1778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991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6A9" w:rsidRPr="009819EE" w:rsidRDefault="00F606A9" w:rsidP="00F606A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819EE">
                              <w:rPr>
                                <w:rFonts w:ascii="標楷體" w:eastAsia="標楷體" w:hAnsi="標楷體" w:hint="eastAsia"/>
                              </w:rPr>
                              <w:t>不</w:t>
                            </w:r>
                            <w:proofErr w:type="gramStart"/>
                            <w:r w:rsidRPr="009819EE">
                              <w:rPr>
                                <w:rFonts w:ascii="標楷體" w:eastAsia="標楷體" w:hAnsi="標楷體" w:hint="eastAsia"/>
                              </w:rPr>
                              <w:t>通過者函知</w:t>
                            </w:r>
                            <w:proofErr w:type="gramEnd"/>
                            <w:r w:rsidRPr="009819EE">
                              <w:rPr>
                                <w:rFonts w:ascii="標楷體" w:eastAsia="標楷體" w:hAnsi="標楷體" w:hint="eastAsia"/>
                              </w:rPr>
                              <w:t>申請升等教師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38" style="position:absolute;margin-left:370.55pt;margin-top:420.2pt;width:99.15pt;height:78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" fillcolor="white [3201]" strokecolor="#f79646 [3209]" strokeweight="2pt">
                <v:textbox>
                  <w:txbxContent>
                    <w:p w:rsidR="00F606A9" w:rsidRPr="009819EE" w:rsidRDefault="00F606A9" w:rsidP="00F606A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819EE">
                        <w:rPr>
                          <w:rFonts w:ascii="標楷體" w:eastAsia="標楷體" w:hAnsi="標楷體" w:hint="eastAsia"/>
                        </w:rPr>
                        <w:t>不</w:t>
                      </w:r>
                      <w:proofErr w:type="gramStart"/>
                      <w:r w:rsidRPr="009819EE">
                        <w:rPr>
                          <w:rFonts w:ascii="標楷體" w:eastAsia="標楷體" w:hAnsi="標楷體" w:hint="eastAsia"/>
                        </w:rPr>
                        <w:t>通過者函知</w:t>
                      </w:r>
                      <w:proofErr w:type="gramEnd"/>
                      <w:r w:rsidRPr="009819EE">
                        <w:rPr>
                          <w:rFonts w:ascii="標楷體" w:eastAsia="標楷體" w:hAnsi="標楷體" w:hint="eastAsia"/>
                        </w:rPr>
                        <w:t>申請升等教師</w:t>
                      </w:r>
                    </w:p>
                  </w:txbxContent>
                </v:textbox>
              </v:rect>
            </w:pict>
          </mc:Fallback>
        </mc:AlternateContent>
      </w:r>
    </w:p>
    <w:sectPr w:rsidR="00B9214B" w:rsidRPr="00F606A9" w:rsidSect="00BE06E5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EA5" w:rsidRDefault="00085EA5" w:rsidP="00B86849">
      <w:r>
        <w:separator/>
      </w:r>
    </w:p>
  </w:endnote>
  <w:endnote w:type="continuationSeparator" w:id="0">
    <w:p w:rsidR="00085EA5" w:rsidRDefault="00085EA5" w:rsidP="00B8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EA5" w:rsidRDefault="00085EA5" w:rsidP="00B86849">
      <w:r>
        <w:separator/>
      </w:r>
    </w:p>
  </w:footnote>
  <w:footnote w:type="continuationSeparator" w:id="0">
    <w:p w:rsidR="00085EA5" w:rsidRDefault="00085EA5" w:rsidP="00B86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BA1"/>
    <w:multiLevelType w:val="hybridMultilevel"/>
    <w:tmpl w:val="ADD65D88"/>
    <w:lvl w:ilvl="0" w:tplc="266C4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4C40C94"/>
    <w:multiLevelType w:val="hybridMultilevel"/>
    <w:tmpl w:val="F9468696"/>
    <w:lvl w:ilvl="0" w:tplc="09FAF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E7"/>
    <w:rsid w:val="00013903"/>
    <w:rsid w:val="00026C49"/>
    <w:rsid w:val="00040E31"/>
    <w:rsid w:val="0007391F"/>
    <w:rsid w:val="00081644"/>
    <w:rsid w:val="00085EA5"/>
    <w:rsid w:val="00127CD2"/>
    <w:rsid w:val="00140C99"/>
    <w:rsid w:val="00194CED"/>
    <w:rsid w:val="001B5458"/>
    <w:rsid w:val="00245194"/>
    <w:rsid w:val="00264C83"/>
    <w:rsid w:val="002B32BC"/>
    <w:rsid w:val="002C614B"/>
    <w:rsid w:val="00314650"/>
    <w:rsid w:val="00394A30"/>
    <w:rsid w:val="003A1D83"/>
    <w:rsid w:val="003A6C76"/>
    <w:rsid w:val="003C7DE5"/>
    <w:rsid w:val="003F317C"/>
    <w:rsid w:val="003F64F2"/>
    <w:rsid w:val="00400E84"/>
    <w:rsid w:val="00431A5F"/>
    <w:rsid w:val="004D7B96"/>
    <w:rsid w:val="004E23E0"/>
    <w:rsid w:val="005465D8"/>
    <w:rsid w:val="0059061E"/>
    <w:rsid w:val="0059168F"/>
    <w:rsid w:val="005B15CE"/>
    <w:rsid w:val="0060583C"/>
    <w:rsid w:val="006221A3"/>
    <w:rsid w:val="0062293A"/>
    <w:rsid w:val="0064442E"/>
    <w:rsid w:val="00673051"/>
    <w:rsid w:val="006735E5"/>
    <w:rsid w:val="006C2CFB"/>
    <w:rsid w:val="006F1A18"/>
    <w:rsid w:val="006F451F"/>
    <w:rsid w:val="007051CF"/>
    <w:rsid w:val="00723C4A"/>
    <w:rsid w:val="00737F1D"/>
    <w:rsid w:val="00753EA0"/>
    <w:rsid w:val="00757DED"/>
    <w:rsid w:val="00802AFD"/>
    <w:rsid w:val="00844833"/>
    <w:rsid w:val="008752F7"/>
    <w:rsid w:val="008C5035"/>
    <w:rsid w:val="008D2C4C"/>
    <w:rsid w:val="009238DC"/>
    <w:rsid w:val="009819EE"/>
    <w:rsid w:val="009A2F88"/>
    <w:rsid w:val="009A6D71"/>
    <w:rsid w:val="00A70FDD"/>
    <w:rsid w:val="00A81C1F"/>
    <w:rsid w:val="00AB3E2E"/>
    <w:rsid w:val="00AD67EF"/>
    <w:rsid w:val="00B15138"/>
    <w:rsid w:val="00B86849"/>
    <w:rsid w:val="00B9214B"/>
    <w:rsid w:val="00BA7ABB"/>
    <w:rsid w:val="00BE06E5"/>
    <w:rsid w:val="00C36D45"/>
    <w:rsid w:val="00C423DC"/>
    <w:rsid w:val="00C43EBE"/>
    <w:rsid w:val="00C87DE7"/>
    <w:rsid w:val="00C9025A"/>
    <w:rsid w:val="00CD48FB"/>
    <w:rsid w:val="00CF3EF7"/>
    <w:rsid w:val="00D02399"/>
    <w:rsid w:val="00D07DE7"/>
    <w:rsid w:val="00D11349"/>
    <w:rsid w:val="00D76D34"/>
    <w:rsid w:val="00DE4A3F"/>
    <w:rsid w:val="00E30C11"/>
    <w:rsid w:val="00E51270"/>
    <w:rsid w:val="00E74D86"/>
    <w:rsid w:val="00E92798"/>
    <w:rsid w:val="00EA652D"/>
    <w:rsid w:val="00EC50E0"/>
    <w:rsid w:val="00EF7D6E"/>
    <w:rsid w:val="00F172EB"/>
    <w:rsid w:val="00F25E43"/>
    <w:rsid w:val="00F57FB1"/>
    <w:rsid w:val="00F606A9"/>
    <w:rsid w:val="00F7637D"/>
    <w:rsid w:val="00F84EF4"/>
    <w:rsid w:val="00F84F2F"/>
    <w:rsid w:val="00F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90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07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07D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6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684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6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684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90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07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07D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6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684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6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68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096D6-68DB-423B-ACFE-6F65B201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2017-01-03T03:42:00Z</cp:lastPrinted>
  <dcterms:created xsi:type="dcterms:W3CDTF">2018-10-03T01:35:00Z</dcterms:created>
  <dcterms:modified xsi:type="dcterms:W3CDTF">2020-02-24T06:03:00Z</dcterms:modified>
</cp:coreProperties>
</file>